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ED6E" w14:textId="706A1784" w:rsidR="00650617" w:rsidRPr="00650617" w:rsidRDefault="00650617" w:rsidP="003F023E">
      <w:pPr>
        <w:widowControl/>
        <w:shd w:val="clear" w:color="auto" w:fill="FFFFFF"/>
        <w:spacing w:line="576" w:lineRule="exact"/>
        <w:jc w:val="center"/>
        <w:outlineLvl w:val="1"/>
        <w:rPr>
          <w:rFonts w:ascii="微软雅黑" w:eastAsia="微软雅黑" w:hAnsi="微软雅黑" w:cs="宋体"/>
          <w:color w:val="000000"/>
          <w:kern w:val="0"/>
          <w:sz w:val="36"/>
          <w:szCs w:val="36"/>
        </w:rPr>
      </w:pPr>
      <w:bookmarkStart w:id="0" w:name="_Hlk103415633"/>
      <w:r>
        <w:rPr>
          <w:rFonts w:ascii="微软雅黑" w:eastAsia="微软雅黑" w:hAnsi="微软雅黑" w:cs="宋体" w:hint="eastAsia"/>
          <w:color w:val="000000"/>
          <w:kern w:val="0"/>
          <w:sz w:val="36"/>
          <w:szCs w:val="36"/>
        </w:rPr>
        <w:t>辽宁理工学院</w:t>
      </w:r>
      <w:r w:rsidRPr="00650617">
        <w:rPr>
          <w:rFonts w:ascii="微软雅黑" w:eastAsia="微软雅黑" w:hAnsi="微软雅黑" w:cs="宋体" w:hint="eastAsia"/>
          <w:color w:val="000000"/>
          <w:kern w:val="0"/>
          <w:sz w:val="36"/>
          <w:szCs w:val="36"/>
        </w:rPr>
        <w:t>仪器设备</w:t>
      </w:r>
      <w:r w:rsidR="004D714F">
        <w:rPr>
          <w:rFonts w:ascii="微软雅黑" w:eastAsia="微软雅黑" w:hAnsi="微软雅黑" w:cs="宋体" w:hint="eastAsia"/>
          <w:color w:val="000000"/>
          <w:kern w:val="0"/>
          <w:sz w:val="36"/>
          <w:szCs w:val="36"/>
        </w:rPr>
        <w:t>有偿使用</w:t>
      </w:r>
      <w:r w:rsidR="00A82248">
        <w:rPr>
          <w:rFonts w:ascii="微软雅黑" w:eastAsia="微软雅黑" w:hAnsi="微软雅黑" w:cs="宋体" w:hint="eastAsia"/>
          <w:color w:val="000000"/>
          <w:kern w:val="0"/>
          <w:sz w:val="36"/>
          <w:szCs w:val="36"/>
        </w:rPr>
        <w:t>管理</w:t>
      </w:r>
      <w:r w:rsidRPr="00650617">
        <w:rPr>
          <w:rFonts w:ascii="微软雅黑" w:eastAsia="微软雅黑" w:hAnsi="微软雅黑" w:cs="宋体" w:hint="eastAsia"/>
          <w:color w:val="000000"/>
          <w:kern w:val="0"/>
          <w:sz w:val="36"/>
          <w:szCs w:val="36"/>
        </w:rPr>
        <w:t>办法</w:t>
      </w:r>
      <w:r w:rsidR="003F023E">
        <w:rPr>
          <w:rFonts w:ascii="微软雅黑" w:eastAsia="微软雅黑" w:hAnsi="微软雅黑" w:cs="宋体" w:hint="eastAsia"/>
          <w:color w:val="000000"/>
          <w:kern w:val="0"/>
          <w:sz w:val="36"/>
          <w:szCs w:val="36"/>
        </w:rPr>
        <w:t>（试行）</w:t>
      </w:r>
    </w:p>
    <w:bookmarkEnd w:id="0"/>
    <w:p w14:paraId="6B05E798" w14:textId="77777777" w:rsidR="00650617" w:rsidRDefault="00650617" w:rsidP="00EE6FE4">
      <w:pPr>
        <w:pStyle w:val="a3"/>
        <w:shd w:val="clear" w:color="auto" w:fill="FFFFFF"/>
        <w:spacing w:before="0" w:beforeAutospacing="0" w:after="0" w:afterAutospacing="0" w:line="576" w:lineRule="exact"/>
        <w:jc w:val="center"/>
        <w:rPr>
          <w:rFonts w:ascii="仿宋" w:eastAsia="仿宋" w:hAnsi="仿宋"/>
          <w:color w:val="666666"/>
          <w:sz w:val="32"/>
          <w:szCs w:val="32"/>
        </w:rPr>
      </w:pPr>
    </w:p>
    <w:p w14:paraId="68435C4E" w14:textId="63D8FAAE" w:rsidR="00D1728F" w:rsidRDefault="00650617" w:rsidP="00EE6FE4">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sidRPr="005500A8">
        <w:rPr>
          <w:rFonts w:ascii="仿宋" w:eastAsia="仿宋" w:hAnsi="仿宋" w:hint="eastAsia"/>
          <w:sz w:val="32"/>
          <w:szCs w:val="32"/>
        </w:rPr>
        <w:t xml:space="preserve">第一条 </w:t>
      </w:r>
      <w:r w:rsidR="00D1728F" w:rsidRPr="005500A8">
        <w:rPr>
          <w:rFonts w:ascii="仿宋" w:eastAsia="仿宋" w:hAnsi="仿宋" w:hint="eastAsia"/>
          <w:sz w:val="32"/>
          <w:szCs w:val="32"/>
        </w:rPr>
        <w:t>根据教育部《高等学校仪器设备管理办法》（教高[2000]9号）等有关文件精神，</w:t>
      </w:r>
      <w:r w:rsidR="00D1728F">
        <w:rPr>
          <w:rFonts w:ascii="仿宋" w:eastAsia="仿宋" w:hAnsi="仿宋" w:hint="eastAsia"/>
          <w:sz w:val="32"/>
          <w:szCs w:val="32"/>
        </w:rPr>
        <w:t>在保证</w:t>
      </w:r>
      <w:r w:rsidR="00D1728F">
        <w:rPr>
          <w:rFonts w:ascii="仿宋" w:eastAsia="仿宋" w:hAnsi="仿宋" w:hint="eastAsia"/>
          <w:sz w:val="32"/>
          <w:szCs w:val="32"/>
        </w:rPr>
        <w:t>高质量完成</w:t>
      </w:r>
      <w:r w:rsidR="00D1728F">
        <w:rPr>
          <w:rFonts w:ascii="仿宋" w:eastAsia="仿宋" w:hAnsi="仿宋" w:hint="eastAsia"/>
          <w:sz w:val="32"/>
          <w:szCs w:val="32"/>
        </w:rPr>
        <w:t>教学任务前提下，</w:t>
      </w:r>
      <w:r w:rsidR="00D1728F" w:rsidRPr="005500A8">
        <w:rPr>
          <w:rFonts w:ascii="仿宋" w:eastAsia="仿宋" w:hAnsi="仿宋" w:hint="eastAsia"/>
          <w:sz w:val="32"/>
          <w:szCs w:val="32"/>
        </w:rPr>
        <w:t>为加强仪器设备的管理，</w:t>
      </w:r>
      <w:r w:rsidR="00D1728F">
        <w:rPr>
          <w:rFonts w:ascii="仿宋" w:eastAsia="仿宋" w:hAnsi="仿宋" w:hint="eastAsia"/>
          <w:sz w:val="32"/>
          <w:szCs w:val="32"/>
        </w:rPr>
        <w:t>提高仪器设备使用效益和校企合作质量，制定本管理办法。</w:t>
      </w:r>
    </w:p>
    <w:p w14:paraId="76714C5C" w14:textId="37210E69" w:rsidR="00D1728F" w:rsidRDefault="00D1728F" w:rsidP="00EE6FE4">
      <w:pPr>
        <w:pStyle w:val="a3"/>
        <w:shd w:val="clear" w:color="auto" w:fill="FFFFFF"/>
        <w:spacing w:before="0" w:beforeAutospacing="0" w:after="0" w:afterAutospacing="0" w:line="576" w:lineRule="exact"/>
        <w:ind w:firstLineChars="200" w:firstLine="640"/>
        <w:rPr>
          <w:rFonts w:ascii="仿宋" w:eastAsia="仿宋" w:hAnsi="仿宋" w:hint="eastAsia"/>
          <w:sz w:val="32"/>
          <w:szCs w:val="32"/>
        </w:rPr>
      </w:pPr>
      <w:r>
        <w:rPr>
          <w:rFonts w:ascii="仿宋" w:eastAsia="仿宋" w:hAnsi="仿宋" w:hint="eastAsia"/>
          <w:sz w:val="32"/>
          <w:szCs w:val="32"/>
        </w:rPr>
        <w:t xml:space="preserve">第二条 </w:t>
      </w:r>
      <w:r w:rsidR="004D714F">
        <w:rPr>
          <w:rFonts w:ascii="仿宋" w:eastAsia="仿宋" w:hAnsi="仿宋" w:hint="eastAsia"/>
          <w:sz w:val="32"/>
          <w:szCs w:val="32"/>
        </w:rPr>
        <w:t>按照学校发展规划，</w:t>
      </w:r>
      <w:r>
        <w:rPr>
          <w:rFonts w:ascii="仿宋" w:eastAsia="仿宋" w:hAnsi="仿宋" w:hint="eastAsia"/>
          <w:sz w:val="32"/>
          <w:szCs w:val="32"/>
        </w:rPr>
        <w:t>学校</w:t>
      </w:r>
      <w:r w:rsidR="004D714F">
        <w:rPr>
          <w:rFonts w:ascii="仿宋" w:eastAsia="仿宋" w:hAnsi="仿宋" w:hint="eastAsia"/>
          <w:sz w:val="32"/>
          <w:szCs w:val="32"/>
        </w:rPr>
        <w:t>目前只对校企合作企业和学校师生科研项目提供仪器设备的有偿使用。</w:t>
      </w:r>
    </w:p>
    <w:p w14:paraId="234280B1" w14:textId="04FDE951" w:rsidR="004D714F" w:rsidRDefault="004D714F" w:rsidP="004D714F">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sidRPr="004D714F">
        <w:rPr>
          <w:rFonts w:ascii="仿宋" w:eastAsia="仿宋" w:hAnsi="仿宋" w:hint="eastAsia"/>
          <w:sz w:val="32"/>
          <w:szCs w:val="32"/>
        </w:rPr>
        <w:t>第三条 有偿使用的</w:t>
      </w:r>
      <w:r w:rsidR="0084468F">
        <w:rPr>
          <w:rFonts w:ascii="仿宋" w:eastAsia="仿宋" w:hAnsi="仿宋" w:hint="eastAsia"/>
          <w:sz w:val="32"/>
          <w:szCs w:val="32"/>
        </w:rPr>
        <w:t>收费标准</w:t>
      </w:r>
      <w:r w:rsidRPr="002B0A2F">
        <w:rPr>
          <w:rFonts w:ascii="仿宋" w:eastAsia="仿宋" w:hAnsi="仿宋" w:hint="eastAsia"/>
          <w:sz w:val="32"/>
          <w:szCs w:val="32"/>
        </w:rPr>
        <w:t>应以保证仪器设备的日常维护运行和维修需要为原则，不以盈利为目的。所收取的所有费用</w:t>
      </w:r>
      <w:r>
        <w:rPr>
          <w:rFonts w:ascii="仿宋" w:eastAsia="仿宋" w:hAnsi="仿宋" w:hint="eastAsia"/>
          <w:sz w:val="32"/>
          <w:szCs w:val="32"/>
        </w:rPr>
        <w:t>纳入学校财务</w:t>
      </w:r>
      <w:r w:rsidRPr="002B0A2F">
        <w:rPr>
          <w:rFonts w:ascii="仿宋" w:eastAsia="仿宋" w:hAnsi="仿宋" w:hint="eastAsia"/>
          <w:sz w:val="32"/>
          <w:szCs w:val="32"/>
        </w:rPr>
        <w:t>统一管理</w:t>
      </w:r>
      <w:r>
        <w:rPr>
          <w:rFonts w:ascii="仿宋" w:eastAsia="仿宋" w:hAnsi="仿宋" w:hint="eastAsia"/>
          <w:sz w:val="32"/>
          <w:szCs w:val="32"/>
        </w:rPr>
        <w:t>。</w:t>
      </w:r>
      <w:r w:rsidRPr="002B0A2F">
        <w:rPr>
          <w:rFonts w:ascii="仿宋" w:eastAsia="仿宋" w:hAnsi="仿宋" w:hint="eastAsia"/>
          <w:sz w:val="32"/>
          <w:szCs w:val="32"/>
        </w:rPr>
        <w:t>收费标准的组成：按教育部有关规定，仪器使用收费项目包括材料费、水电消耗费、技术服务费、仪器设备折旧费及管理费等。</w:t>
      </w:r>
      <w:r w:rsidR="0084468F">
        <w:rPr>
          <w:rFonts w:ascii="仿宋" w:eastAsia="仿宋" w:hAnsi="仿宋" w:hint="eastAsia"/>
          <w:sz w:val="32"/>
          <w:szCs w:val="32"/>
        </w:rPr>
        <w:t>各仪器</w:t>
      </w:r>
      <w:r w:rsidR="00023C4A">
        <w:rPr>
          <w:rFonts w:ascii="仿宋" w:eastAsia="仿宋" w:hAnsi="仿宋" w:hint="eastAsia"/>
          <w:sz w:val="32"/>
          <w:szCs w:val="32"/>
        </w:rPr>
        <w:t>所属</w:t>
      </w:r>
      <w:r w:rsidR="0084468F">
        <w:rPr>
          <w:rFonts w:ascii="仿宋" w:eastAsia="仿宋" w:hAnsi="仿宋" w:hint="eastAsia"/>
          <w:sz w:val="32"/>
          <w:szCs w:val="32"/>
        </w:rPr>
        <w:t>单位应按以上收费项目，参照有关同类仪器收费标准提出收费标准建议，由资产处组织市场调研和论证，报学校批准。</w:t>
      </w:r>
    </w:p>
    <w:p w14:paraId="6B06E311" w14:textId="764285E6" w:rsidR="0084468F" w:rsidRDefault="0084468F" w:rsidP="0084468F">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Pr>
          <w:rFonts w:ascii="仿宋" w:eastAsia="仿宋" w:hAnsi="仿宋" w:hint="eastAsia"/>
          <w:sz w:val="32"/>
          <w:szCs w:val="32"/>
        </w:rPr>
        <w:t xml:space="preserve">第四条 </w:t>
      </w:r>
      <w:r w:rsidR="00484D35">
        <w:rPr>
          <w:rFonts w:ascii="仿宋" w:eastAsia="仿宋" w:hAnsi="仿宋" w:hint="eastAsia"/>
          <w:sz w:val="32"/>
          <w:szCs w:val="32"/>
        </w:rPr>
        <w:t>校企</w:t>
      </w:r>
      <w:r>
        <w:rPr>
          <w:rFonts w:ascii="仿宋" w:eastAsia="仿宋" w:hAnsi="仿宋" w:hint="eastAsia"/>
          <w:sz w:val="32"/>
          <w:szCs w:val="32"/>
        </w:rPr>
        <w:t>合作企业的</w:t>
      </w:r>
      <w:r w:rsidRPr="002B0A2F">
        <w:rPr>
          <w:rFonts w:ascii="仿宋" w:eastAsia="仿宋" w:hAnsi="仿宋" w:hint="eastAsia"/>
          <w:sz w:val="32"/>
          <w:szCs w:val="32"/>
        </w:rPr>
        <w:t>仪器使用费用现金或支票支付；校内人员的仪器使用费从课题经费、专项经费中结算，任何单位和个人均不得收取现金。收费发票（收据）由财务处提供。</w:t>
      </w:r>
    </w:p>
    <w:p w14:paraId="6C386CE9" w14:textId="7B1E0433" w:rsidR="00F102B4" w:rsidRDefault="00F102B4" w:rsidP="0084468F">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Pr>
          <w:rFonts w:ascii="仿宋" w:eastAsia="仿宋" w:hAnsi="仿宋" w:hint="eastAsia"/>
          <w:sz w:val="32"/>
          <w:szCs w:val="32"/>
        </w:rPr>
        <w:t>第五条 仪器设备有偿使用的申请和审批</w:t>
      </w:r>
      <w:r w:rsidR="00F650B3">
        <w:rPr>
          <w:rFonts w:ascii="仿宋" w:eastAsia="仿宋" w:hAnsi="仿宋" w:hint="eastAsia"/>
          <w:sz w:val="32"/>
          <w:szCs w:val="32"/>
        </w:rPr>
        <w:t>。</w:t>
      </w:r>
    </w:p>
    <w:p w14:paraId="49940F83" w14:textId="46779DBC" w:rsidR="00F650B3" w:rsidRDefault="00F650B3" w:rsidP="0084468F">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8A73A3">
        <w:rPr>
          <w:rFonts w:ascii="仿宋" w:eastAsia="仿宋" w:hAnsi="仿宋" w:hint="eastAsia"/>
          <w:sz w:val="32"/>
          <w:szCs w:val="32"/>
        </w:rPr>
        <w:t>由</w:t>
      </w:r>
      <w:r>
        <w:rPr>
          <w:rFonts w:ascii="仿宋" w:eastAsia="仿宋" w:hAnsi="仿宋" w:hint="eastAsia"/>
          <w:sz w:val="32"/>
          <w:szCs w:val="32"/>
        </w:rPr>
        <w:t>使用学校仪器设备的单位或个人向资产处提出书面申请，申请必须标明仪器设备名称、型号、性能，拟开展的实验或测试的项目、时间、所需耗材和环境要求。</w:t>
      </w:r>
    </w:p>
    <w:p w14:paraId="226A2EF9" w14:textId="7F3F879D" w:rsidR="00F650B3" w:rsidRDefault="00F650B3" w:rsidP="0084468F">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Pr>
          <w:rFonts w:ascii="仿宋" w:eastAsia="仿宋" w:hAnsi="仿宋" w:hint="eastAsia"/>
          <w:sz w:val="32"/>
          <w:szCs w:val="32"/>
        </w:rPr>
        <w:t>资产处报请主管资产的校领导审批后，申请单位和个人方可实施实验或测试。</w:t>
      </w:r>
    </w:p>
    <w:p w14:paraId="58D6B2B2" w14:textId="37E60897" w:rsidR="00984669" w:rsidRDefault="00F650B3" w:rsidP="00984669">
      <w:pPr>
        <w:pStyle w:val="a3"/>
        <w:shd w:val="clear" w:color="auto" w:fill="FFFFFF"/>
        <w:spacing w:before="0" w:beforeAutospacing="0" w:after="0" w:afterAutospacing="0" w:line="576" w:lineRule="exact"/>
        <w:ind w:firstLineChars="200" w:firstLine="640"/>
        <w:rPr>
          <w:rFonts w:ascii="仿宋" w:eastAsia="仿宋" w:hAnsi="仿宋"/>
          <w:sz w:val="32"/>
          <w:szCs w:val="32"/>
        </w:rPr>
      </w:pPr>
      <w:r>
        <w:rPr>
          <w:rFonts w:ascii="仿宋" w:eastAsia="仿宋" w:hAnsi="仿宋" w:hint="eastAsia"/>
          <w:sz w:val="32"/>
          <w:szCs w:val="32"/>
        </w:rPr>
        <w:t xml:space="preserve">第六条 </w:t>
      </w:r>
      <w:r w:rsidR="00984669">
        <w:rPr>
          <w:rFonts w:ascii="仿宋" w:eastAsia="仿宋" w:hAnsi="仿宋" w:hint="eastAsia"/>
          <w:sz w:val="32"/>
          <w:szCs w:val="32"/>
        </w:rPr>
        <w:t>资产处应及时受理单位和个人提出的使用申请</w:t>
      </w:r>
      <w:r w:rsidR="00E83608">
        <w:rPr>
          <w:rFonts w:ascii="仿宋" w:eastAsia="仿宋" w:hAnsi="仿宋" w:hint="eastAsia"/>
          <w:sz w:val="32"/>
          <w:szCs w:val="32"/>
        </w:rPr>
        <w:t>，</w:t>
      </w:r>
      <w:r w:rsidR="00984669">
        <w:rPr>
          <w:rFonts w:ascii="仿宋" w:eastAsia="仿宋" w:hAnsi="仿宋" w:hint="eastAsia"/>
          <w:sz w:val="32"/>
          <w:szCs w:val="32"/>
        </w:rPr>
        <w:t>协调相关实验室做好有偿使用准备。</w:t>
      </w:r>
    </w:p>
    <w:p w14:paraId="6E2DE8C2" w14:textId="23350B65" w:rsidR="00984669" w:rsidRDefault="00984669" w:rsidP="0084468F">
      <w:pPr>
        <w:pStyle w:val="a3"/>
        <w:shd w:val="clear" w:color="auto" w:fill="FFFFFF"/>
        <w:spacing w:before="0" w:beforeAutospacing="0" w:after="0" w:afterAutospacing="0" w:line="576" w:lineRule="exact"/>
        <w:ind w:firstLineChars="200" w:firstLine="640"/>
        <w:rPr>
          <w:rFonts w:ascii="仿宋" w:eastAsia="仿宋" w:hAnsi="仿宋" w:hint="eastAsia"/>
          <w:sz w:val="32"/>
          <w:szCs w:val="32"/>
        </w:rPr>
      </w:pPr>
      <w:r>
        <w:rPr>
          <w:rFonts w:ascii="仿宋" w:eastAsia="仿宋" w:hAnsi="仿宋" w:hint="eastAsia"/>
          <w:sz w:val="32"/>
          <w:szCs w:val="32"/>
        </w:rPr>
        <w:t>第七条 有偿使用期间，设备</w:t>
      </w:r>
      <w:r w:rsidR="00F0542B">
        <w:rPr>
          <w:rFonts w:ascii="仿宋" w:eastAsia="仿宋" w:hAnsi="仿宋" w:hint="eastAsia"/>
          <w:sz w:val="32"/>
          <w:szCs w:val="32"/>
        </w:rPr>
        <w:t>所属</w:t>
      </w:r>
      <w:r>
        <w:rPr>
          <w:rFonts w:ascii="仿宋" w:eastAsia="仿宋" w:hAnsi="仿宋" w:hint="eastAsia"/>
          <w:sz w:val="32"/>
          <w:szCs w:val="32"/>
        </w:rPr>
        <w:t>单位应</w:t>
      </w:r>
      <w:r w:rsidR="00E83608">
        <w:rPr>
          <w:rFonts w:ascii="仿宋" w:eastAsia="仿宋" w:hAnsi="仿宋" w:hint="eastAsia"/>
          <w:sz w:val="32"/>
          <w:szCs w:val="32"/>
        </w:rPr>
        <w:t>按照申请内容</w:t>
      </w:r>
      <w:r w:rsidR="00E83608">
        <w:rPr>
          <w:rFonts w:ascii="仿宋" w:eastAsia="仿宋" w:hAnsi="仿宋" w:hint="eastAsia"/>
          <w:sz w:val="32"/>
          <w:szCs w:val="32"/>
        </w:rPr>
        <w:t>提供相关仪器设备和耗材，保证实验</w:t>
      </w:r>
      <w:r w:rsidR="008A73A3">
        <w:rPr>
          <w:rFonts w:ascii="仿宋" w:eastAsia="仿宋" w:hAnsi="仿宋" w:hint="eastAsia"/>
          <w:sz w:val="32"/>
          <w:szCs w:val="32"/>
        </w:rPr>
        <w:t>和</w:t>
      </w:r>
      <w:r w:rsidR="00E83608">
        <w:rPr>
          <w:rFonts w:ascii="仿宋" w:eastAsia="仿宋" w:hAnsi="仿宋" w:hint="eastAsia"/>
          <w:sz w:val="32"/>
          <w:szCs w:val="32"/>
        </w:rPr>
        <w:t>测试</w:t>
      </w:r>
      <w:r w:rsidR="008A73A3">
        <w:rPr>
          <w:rFonts w:ascii="仿宋" w:eastAsia="仿宋" w:hAnsi="仿宋" w:hint="eastAsia"/>
          <w:sz w:val="32"/>
          <w:szCs w:val="32"/>
        </w:rPr>
        <w:t>的</w:t>
      </w:r>
      <w:r w:rsidR="00E83608">
        <w:rPr>
          <w:rFonts w:ascii="仿宋" w:eastAsia="仿宋" w:hAnsi="仿宋" w:hint="eastAsia"/>
          <w:sz w:val="32"/>
          <w:szCs w:val="32"/>
        </w:rPr>
        <w:t>环境</w:t>
      </w:r>
      <w:r w:rsidR="00E83608">
        <w:rPr>
          <w:rFonts w:ascii="仿宋" w:eastAsia="仿宋" w:hAnsi="仿宋" w:hint="eastAsia"/>
          <w:sz w:val="32"/>
          <w:szCs w:val="32"/>
        </w:rPr>
        <w:t>；</w:t>
      </w:r>
      <w:r>
        <w:rPr>
          <w:rFonts w:ascii="仿宋" w:eastAsia="仿宋" w:hAnsi="仿宋" w:hint="eastAsia"/>
          <w:sz w:val="32"/>
          <w:szCs w:val="32"/>
        </w:rPr>
        <w:t>指定</w:t>
      </w:r>
      <w:r w:rsidR="00627A4C">
        <w:rPr>
          <w:rFonts w:ascii="仿宋" w:eastAsia="仿宋" w:hAnsi="仿宋" w:hint="eastAsia"/>
          <w:sz w:val="32"/>
          <w:szCs w:val="32"/>
        </w:rPr>
        <w:t>专</w:t>
      </w:r>
      <w:r w:rsidR="00FE0C75">
        <w:rPr>
          <w:rFonts w:ascii="仿宋" w:eastAsia="仿宋" w:hAnsi="仿宋" w:hint="eastAsia"/>
          <w:sz w:val="32"/>
          <w:szCs w:val="32"/>
        </w:rPr>
        <w:t>人</w:t>
      </w:r>
      <w:r>
        <w:rPr>
          <w:rFonts w:ascii="仿宋" w:eastAsia="仿宋" w:hAnsi="仿宋" w:hint="eastAsia"/>
          <w:sz w:val="32"/>
          <w:szCs w:val="32"/>
        </w:rPr>
        <w:t>负责</w:t>
      </w:r>
      <w:r w:rsidR="00FE0C75">
        <w:rPr>
          <w:rFonts w:ascii="仿宋" w:eastAsia="仿宋" w:hAnsi="仿宋" w:hint="eastAsia"/>
          <w:color w:val="000000" w:themeColor="text1"/>
          <w:sz w:val="32"/>
          <w:szCs w:val="32"/>
        </w:rPr>
        <w:t>协助</w:t>
      </w:r>
      <w:r w:rsidR="00FE0C75">
        <w:rPr>
          <w:rFonts w:ascii="仿宋" w:eastAsia="仿宋" w:hAnsi="仿宋" w:hint="eastAsia"/>
          <w:color w:val="000000" w:themeColor="text1"/>
          <w:sz w:val="32"/>
          <w:szCs w:val="32"/>
        </w:rPr>
        <w:t>使用方</w:t>
      </w:r>
      <w:r w:rsidR="00FE0C75">
        <w:rPr>
          <w:rFonts w:ascii="仿宋" w:eastAsia="仿宋" w:hAnsi="仿宋" w:hint="eastAsia"/>
          <w:color w:val="000000" w:themeColor="text1"/>
          <w:sz w:val="32"/>
          <w:szCs w:val="32"/>
        </w:rPr>
        <w:t>完成申请的实验和测试项目</w:t>
      </w:r>
      <w:r w:rsidR="00FE0C75">
        <w:rPr>
          <w:rFonts w:ascii="仿宋" w:eastAsia="仿宋" w:hAnsi="仿宋" w:hint="eastAsia"/>
          <w:color w:val="000000" w:themeColor="text1"/>
          <w:sz w:val="32"/>
          <w:szCs w:val="32"/>
        </w:rPr>
        <w:t>，</w:t>
      </w:r>
      <w:r w:rsidR="00FE0C75">
        <w:rPr>
          <w:rFonts w:ascii="仿宋" w:eastAsia="仿宋" w:hAnsi="仿宋" w:hint="eastAsia"/>
          <w:color w:val="000000" w:themeColor="text1"/>
          <w:sz w:val="32"/>
          <w:szCs w:val="32"/>
        </w:rPr>
        <w:t>监督和指导用户按章操作，确保安全</w:t>
      </w:r>
      <w:r w:rsidR="00E83608">
        <w:rPr>
          <w:rFonts w:ascii="仿宋" w:eastAsia="仿宋" w:hAnsi="仿宋" w:hint="eastAsia"/>
          <w:sz w:val="32"/>
          <w:szCs w:val="32"/>
        </w:rPr>
        <w:t>；</w:t>
      </w:r>
      <w:r w:rsidR="000B2294">
        <w:rPr>
          <w:rFonts w:ascii="仿宋" w:eastAsia="仿宋" w:hAnsi="仿宋" w:hint="eastAsia"/>
          <w:sz w:val="32"/>
          <w:szCs w:val="32"/>
        </w:rPr>
        <w:t>有偿使用结束后，应做好使用记录，并请使用方签字确认。</w:t>
      </w:r>
      <w:r w:rsidR="00F0542B">
        <w:rPr>
          <w:rFonts w:ascii="仿宋" w:eastAsia="仿宋" w:hAnsi="仿宋" w:hint="eastAsia"/>
          <w:sz w:val="32"/>
          <w:szCs w:val="32"/>
        </w:rPr>
        <w:t>设备所属单位和</w:t>
      </w:r>
      <w:r w:rsidR="00627A4C">
        <w:rPr>
          <w:rFonts w:ascii="仿宋" w:eastAsia="仿宋" w:hAnsi="仿宋" w:hint="eastAsia"/>
          <w:sz w:val="32"/>
          <w:szCs w:val="32"/>
        </w:rPr>
        <w:t>个人</w:t>
      </w:r>
      <w:r w:rsidR="00F0542B" w:rsidRPr="00044E21">
        <w:rPr>
          <w:rFonts w:ascii="仿宋" w:eastAsia="仿宋" w:hAnsi="仿宋"/>
          <w:color w:val="000000" w:themeColor="text1"/>
          <w:sz w:val="32"/>
          <w:szCs w:val="32"/>
        </w:rPr>
        <w:t>不得收取规定以外的任何费用，不得擅自变更或减免服务费用</w:t>
      </w:r>
      <w:r w:rsidR="00F0542B">
        <w:rPr>
          <w:rFonts w:ascii="仿宋" w:eastAsia="仿宋" w:hAnsi="仿宋" w:hint="eastAsia"/>
          <w:color w:val="000000" w:themeColor="text1"/>
          <w:sz w:val="32"/>
          <w:szCs w:val="32"/>
        </w:rPr>
        <w:t>。</w:t>
      </w:r>
    </w:p>
    <w:p w14:paraId="79BCDAC9" w14:textId="2DC3BEE2" w:rsidR="000B2294" w:rsidRPr="00044E21" w:rsidRDefault="000B2294" w:rsidP="000B2294">
      <w:pPr>
        <w:pStyle w:val="a3"/>
        <w:shd w:val="clear" w:color="auto" w:fill="FFFFFF"/>
        <w:spacing w:before="0" w:beforeAutospacing="0" w:after="0" w:afterAutospacing="0" w:line="576" w:lineRule="exact"/>
        <w:ind w:firstLineChars="200" w:firstLine="640"/>
        <w:rPr>
          <w:rFonts w:ascii="仿宋" w:eastAsia="仿宋" w:hAnsi="仿宋"/>
          <w:color w:val="000000" w:themeColor="text1"/>
          <w:sz w:val="32"/>
          <w:szCs w:val="32"/>
        </w:rPr>
      </w:pPr>
      <w:r w:rsidRPr="00044E21">
        <w:rPr>
          <w:rFonts w:ascii="仿宋" w:eastAsia="仿宋" w:hAnsi="仿宋" w:hint="eastAsia"/>
          <w:color w:val="000000" w:themeColor="text1"/>
          <w:sz w:val="32"/>
          <w:szCs w:val="32"/>
        </w:rPr>
        <w:t>第</w:t>
      </w:r>
      <w:r>
        <w:rPr>
          <w:rFonts w:ascii="仿宋" w:eastAsia="仿宋" w:hAnsi="仿宋" w:hint="eastAsia"/>
          <w:color w:val="000000" w:themeColor="text1"/>
          <w:sz w:val="32"/>
          <w:szCs w:val="32"/>
        </w:rPr>
        <w:t>八</w:t>
      </w:r>
      <w:r w:rsidRPr="00044E21">
        <w:rPr>
          <w:rFonts w:ascii="仿宋" w:eastAsia="仿宋" w:hAnsi="仿宋" w:hint="eastAsia"/>
          <w:color w:val="000000" w:themeColor="text1"/>
          <w:sz w:val="32"/>
          <w:szCs w:val="32"/>
        </w:rPr>
        <w:t>条</w:t>
      </w:r>
      <w:r w:rsidRPr="00044E21">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使用方</w:t>
      </w:r>
      <w:r>
        <w:rPr>
          <w:rFonts w:ascii="仿宋" w:eastAsia="仿宋" w:hAnsi="仿宋" w:hint="eastAsia"/>
          <w:color w:val="000000" w:themeColor="text1"/>
          <w:sz w:val="32"/>
          <w:szCs w:val="32"/>
        </w:rPr>
        <w:t>在</w:t>
      </w:r>
      <w:r>
        <w:rPr>
          <w:rFonts w:ascii="仿宋" w:eastAsia="仿宋" w:hAnsi="仿宋" w:hint="eastAsia"/>
          <w:color w:val="000000" w:themeColor="text1"/>
          <w:sz w:val="32"/>
          <w:szCs w:val="32"/>
        </w:rPr>
        <w:t>有偿</w:t>
      </w:r>
      <w:r>
        <w:rPr>
          <w:rFonts w:ascii="仿宋" w:eastAsia="仿宋" w:hAnsi="仿宋" w:hint="eastAsia"/>
          <w:color w:val="000000" w:themeColor="text1"/>
          <w:sz w:val="32"/>
          <w:szCs w:val="32"/>
        </w:rPr>
        <w:t>使用</w:t>
      </w:r>
      <w:r>
        <w:rPr>
          <w:rFonts w:ascii="仿宋" w:eastAsia="仿宋" w:hAnsi="仿宋" w:hint="eastAsia"/>
          <w:color w:val="000000" w:themeColor="text1"/>
          <w:sz w:val="32"/>
          <w:szCs w:val="32"/>
        </w:rPr>
        <w:t>过程</w:t>
      </w:r>
      <w:r>
        <w:rPr>
          <w:rFonts w:ascii="仿宋" w:eastAsia="仿宋" w:hAnsi="仿宋" w:hint="eastAsia"/>
          <w:color w:val="000000" w:themeColor="text1"/>
          <w:sz w:val="32"/>
          <w:szCs w:val="32"/>
        </w:rPr>
        <w:t>中，应</w:t>
      </w:r>
      <w:r w:rsidRPr="00044E21">
        <w:rPr>
          <w:rFonts w:ascii="仿宋" w:eastAsia="仿宋" w:hAnsi="仿宋"/>
          <w:color w:val="000000" w:themeColor="text1"/>
          <w:sz w:val="32"/>
          <w:szCs w:val="32"/>
        </w:rPr>
        <w:t>严格按照预约时间</w:t>
      </w:r>
      <w:r>
        <w:rPr>
          <w:rFonts w:ascii="仿宋" w:eastAsia="仿宋" w:hAnsi="仿宋" w:hint="eastAsia"/>
          <w:color w:val="000000" w:themeColor="text1"/>
          <w:sz w:val="32"/>
          <w:szCs w:val="32"/>
        </w:rPr>
        <w:t>和申请范围</w:t>
      </w:r>
      <w:r w:rsidRPr="00044E21">
        <w:rPr>
          <w:rFonts w:ascii="仿宋" w:eastAsia="仿宋" w:hAnsi="仿宋"/>
          <w:color w:val="000000" w:themeColor="text1"/>
          <w:sz w:val="32"/>
          <w:szCs w:val="32"/>
        </w:rPr>
        <w:t>使用</w:t>
      </w:r>
      <w:r>
        <w:rPr>
          <w:rFonts w:ascii="仿宋" w:eastAsia="仿宋" w:hAnsi="仿宋" w:hint="eastAsia"/>
          <w:color w:val="000000" w:themeColor="text1"/>
          <w:sz w:val="32"/>
          <w:szCs w:val="32"/>
        </w:rPr>
        <w:t>仪器设备</w:t>
      </w:r>
      <w:r w:rsidRPr="00044E21">
        <w:rPr>
          <w:rFonts w:ascii="仿宋" w:eastAsia="仿宋" w:hAnsi="仿宋"/>
          <w:color w:val="000000" w:themeColor="text1"/>
          <w:sz w:val="32"/>
          <w:szCs w:val="32"/>
        </w:rPr>
        <w:t>，须严格遵守</w:t>
      </w:r>
      <w:r>
        <w:rPr>
          <w:rFonts w:ascii="仿宋" w:eastAsia="仿宋" w:hAnsi="仿宋" w:hint="eastAsia"/>
          <w:color w:val="000000" w:themeColor="text1"/>
          <w:sz w:val="32"/>
          <w:szCs w:val="32"/>
        </w:rPr>
        <w:t>实验室</w:t>
      </w:r>
      <w:r w:rsidRPr="00044E21">
        <w:rPr>
          <w:rFonts w:ascii="仿宋" w:eastAsia="仿宋" w:hAnsi="仿宋"/>
          <w:color w:val="000000" w:themeColor="text1"/>
          <w:sz w:val="32"/>
          <w:szCs w:val="32"/>
        </w:rPr>
        <w:t>规章制度、维护环境和卫生。</w:t>
      </w:r>
    </w:p>
    <w:p w14:paraId="3D78A704" w14:textId="0130129E" w:rsidR="001B2588" w:rsidRPr="002B0A2F" w:rsidRDefault="001B2588" w:rsidP="00EE6FE4">
      <w:pPr>
        <w:widowControl/>
        <w:shd w:val="clear" w:color="auto" w:fill="FFFFFF"/>
        <w:spacing w:line="576" w:lineRule="exact"/>
        <w:ind w:firstLine="643"/>
        <w:jc w:val="left"/>
        <w:rPr>
          <w:rFonts w:ascii="仿宋_GB2312" w:eastAsia="仿宋_GB2312" w:hAnsi="Arial" w:cs="Arial"/>
          <w:kern w:val="0"/>
          <w:sz w:val="32"/>
          <w:szCs w:val="32"/>
        </w:rPr>
      </w:pPr>
      <w:bookmarkStart w:id="1" w:name="_Hlk103353315"/>
      <w:r w:rsidRPr="00EC359D">
        <w:rPr>
          <w:rFonts w:ascii="仿宋_GB2312" w:eastAsia="仿宋_GB2312" w:hAnsi="Arial" w:cs="Arial" w:hint="eastAsia"/>
          <w:kern w:val="0"/>
          <w:sz w:val="32"/>
          <w:szCs w:val="32"/>
        </w:rPr>
        <w:t>第</w:t>
      </w:r>
      <w:r w:rsidR="00874A50">
        <w:rPr>
          <w:rFonts w:ascii="仿宋_GB2312" w:eastAsia="仿宋_GB2312" w:hAnsi="Arial" w:cs="Arial" w:hint="eastAsia"/>
          <w:kern w:val="0"/>
          <w:sz w:val="32"/>
          <w:szCs w:val="32"/>
        </w:rPr>
        <w:t>九</w:t>
      </w:r>
      <w:r w:rsidRPr="00EC359D">
        <w:rPr>
          <w:rFonts w:ascii="仿宋_GB2312" w:eastAsia="仿宋_GB2312" w:hAnsi="Arial" w:cs="Arial" w:hint="eastAsia"/>
          <w:kern w:val="0"/>
          <w:sz w:val="32"/>
          <w:szCs w:val="32"/>
        </w:rPr>
        <w:t>条</w:t>
      </w:r>
      <w:r w:rsidRPr="00EC359D">
        <w:rPr>
          <w:rFonts w:ascii="仿宋_GB2312" w:eastAsia="仿宋_GB2312" w:hAnsi="Arial" w:cs="Arial"/>
          <w:kern w:val="0"/>
          <w:sz w:val="32"/>
          <w:szCs w:val="32"/>
        </w:rPr>
        <w:t xml:space="preserve"> </w:t>
      </w:r>
      <w:r w:rsidRPr="002B0A2F">
        <w:rPr>
          <w:rFonts w:ascii="仿宋_GB2312" w:eastAsia="仿宋_GB2312" w:hAnsi="Arial" w:cs="Arial" w:hint="eastAsia"/>
          <w:kern w:val="0"/>
          <w:sz w:val="32"/>
          <w:szCs w:val="32"/>
        </w:rPr>
        <w:t>本办法由资产处负责解释。</w:t>
      </w:r>
    </w:p>
    <w:bookmarkEnd w:id="1"/>
    <w:p w14:paraId="58AC2509" w14:textId="77777777" w:rsidR="001B2588" w:rsidRPr="002B0A2F" w:rsidRDefault="001B2588" w:rsidP="00EE6FE4">
      <w:pPr>
        <w:widowControl/>
        <w:shd w:val="clear" w:color="auto" w:fill="FFFFFF"/>
        <w:spacing w:line="576" w:lineRule="exact"/>
        <w:ind w:firstLine="643"/>
        <w:jc w:val="left"/>
        <w:rPr>
          <w:rFonts w:ascii="仿宋_GB2312" w:eastAsia="仿宋_GB2312" w:hAnsi="Arial" w:cs="Arial"/>
          <w:kern w:val="0"/>
          <w:sz w:val="32"/>
          <w:szCs w:val="32"/>
        </w:rPr>
      </w:pPr>
    </w:p>
    <w:p w14:paraId="781B5107" w14:textId="77777777" w:rsidR="00631D90" w:rsidRPr="002B0A2F" w:rsidRDefault="00631D90" w:rsidP="00EE6FE4">
      <w:pPr>
        <w:pStyle w:val="a3"/>
        <w:shd w:val="clear" w:color="auto" w:fill="FFFFFF"/>
        <w:spacing w:before="0" w:beforeAutospacing="0" w:after="0" w:afterAutospacing="0" w:line="576" w:lineRule="exact"/>
        <w:ind w:firstLine="420"/>
        <w:rPr>
          <w:rFonts w:ascii="仿宋" w:eastAsia="仿宋" w:hAnsi="仿宋"/>
          <w:sz w:val="32"/>
          <w:szCs w:val="32"/>
        </w:rPr>
      </w:pPr>
    </w:p>
    <w:sectPr w:rsidR="00631D90" w:rsidRPr="002B0A2F" w:rsidSect="00650617">
      <w:pgSz w:w="11906" w:h="16838"/>
      <w:pgMar w:top="2098" w:right="1531"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F397" w14:textId="77777777" w:rsidR="009F06BB" w:rsidRDefault="009F06BB" w:rsidP="00AF0BCC">
      <w:r>
        <w:separator/>
      </w:r>
    </w:p>
  </w:endnote>
  <w:endnote w:type="continuationSeparator" w:id="0">
    <w:p w14:paraId="329DBF8C" w14:textId="77777777" w:rsidR="009F06BB" w:rsidRDefault="009F06BB" w:rsidP="00AF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089D" w14:textId="77777777" w:rsidR="009F06BB" w:rsidRDefault="009F06BB" w:rsidP="00AF0BCC">
      <w:r>
        <w:separator/>
      </w:r>
    </w:p>
  </w:footnote>
  <w:footnote w:type="continuationSeparator" w:id="0">
    <w:p w14:paraId="3A3D2DC3" w14:textId="77777777" w:rsidR="009F06BB" w:rsidRDefault="009F06BB" w:rsidP="00AF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35"/>
    <w:rsid w:val="000028EA"/>
    <w:rsid w:val="00023C4A"/>
    <w:rsid w:val="0002613C"/>
    <w:rsid w:val="000274B9"/>
    <w:rsid w:val="00044E21"/>
    <w:rsid w:val="000B2294"/>
    <w:rsid w:val="000D3494"/>
    <w:rsid w:val="00120FA6"/>
    <w:rsid w:val="0015245A"/>
    <w:rsid w:val="00165433"/>
    <w:rsid w:val="001B2588"/>
    <w:rsid w:val="001B4A03"/>
    <w:rsid w:val="002313BE"/>
    <w:rsid w:val="00284B41"/>
    <w:rsid w:val="00292CC5"/>
    <w:rsid w:val="002B0A2F"/>
    <w:rsid w:val="002C5F8A"/>
    <w:rsid w:val="002C6F24"/>
    <w:rsid w:val="002E79BE"/>
    <w:rsid w:val="0030733D"/>
    <w:rsid w:val="0038739F"/>
    <w:rsid w:val="003A7A1A"/>
    <w:rsid w:val="003F023E"/>
    <w:rsid w:val="00482B15"/>
    <w:rsid w:val="00484D35"/>
    <w:rsid w:val="004D714F"/>
    <w:rsid w:val="004E5653"/>
    <w:rsid w:val="004F5D4E"/>
    <w:rsid w:val="005034DF"/>
    <w:rsid w:val="00530A67"/>
    <w:rsid w:val="005500A8"/>
    <w:rsid w:val="00554D49"/>
    <w:rsid w:val="005808FB"/>
    <w:rsid w:val="00584A75"/>
    <w:rsid w:val="0059282A"/>
    <w:rsid w:val="00596900"/>
    <w:rsid w:val="005F4956"/>
    <w:rsid w:val="00613774"/>
    <w:rsid w:val="006273F2"/>
    <w:rsid w:val="00627A4C"/>
    <w:rsid w:val="00630FF0"/>
    <w:rsid w:val="00631D90"/>
    <w:rsid w:val="0064229B"/>
    <w:rsid w:val="00650617"/>
    <w:rsid w:val="00674CA0"/>
    <w:rsid w:val="00682453"/>
    <w:rsid w:val="006C4A0B"/>
    <w:rsid w:val="006D36D2"/>
    <w:rsid w:val="007000CD"/>
    <w:rsid w:val="0073768E"/>
    <w:rsid w:val="00777F5F"/>
    <w:rsid w:val="00783B50"/>
    <w:rsid w:val="00791753"/>
    <w:rsid w:val="00796E4E"/>
    <w:rsid w:val="007A3DB9"/>
    <w:rsid w:val="008160A2"/>
    <w:rsid w:val="0083459B"/>
    <w:rsid w:val="0084468F"/>
    <w:rsid w:val="00874A50"/>
    <w:rsid w:val="008A73A3"/>
    <w:rsid w:val="008B1CC9"/>
    <w:rsid w:val="008D2684"/>
    <w:rsid w:val="00904460"/>
    <w:rsid w:val="009356D4"/>
    <w:rsid w:val="00944934"/>
    <w:rsid w:val="009732EF"/>
    <w:rsid w:val="00984669"/>
    <w:rsid w:val="0098628A"/>
    <w:rsid w:val="00990DF8"/>
    <w:rsid w:val="009970B5"/>
    <w:rsid w:val="0099746D"/>
    <w:rsid w:val="009A4898"/>
    <w:rsid w:val="009F06BB"/>
    <w:rsid w:val="00A82248"/>
    <w:rsid w:val="00AF0BCC"/>
    <w:rsid w:val="00B419A0"/>
    <w:rsid w:val="00B4762E"/>
    <w:rsid w:val="00B61035"/>
    <w:rsid w:val="00B80B55"/>
    <w:rsid w:val="00B95C01"/>
    <w:rsid w:val="00BC424C"/>
    <w:rsid w:val="00BD7612"/>
    <w:rsid w:val="00BF3687"/>
    <w:rsid w:val="00C77F69"/>
    <w:rsid w:val="00CA40CE"/>
    <w:rsid w:val="00CF25D3"/>
    <w:rsid w:val="00D056F5"/>
    <w:rsid w:val="00D164D7"/>
    <w:rsid w:val="00D1728F"/>
    <w:rsid w:val="00D25FE8"/>
    <w:rsid w:val="00D447CB"/>
    <w:rsid w:val="00D628AE"/>
    <w:rsid w:val="00D91CBB"/>
    <w:rsid w:val="00DB50DB"/>
    <w:rsid w:val="00DB7905"/>
    <w:rsid w:val="00DD300B"/>
    <w:rsid w:val="00E00DB6"/>
    <w:rsid w:val="00E27E2C"/>
    <w:rsid w:val="00E32627"/>
    <w:rsid w:val="00E3432C"/>
    <w:rsid w:val="00E6330B"/>
    <w:rsid w:val="00E70BCA"/>
    <w:rsid w:val="00E73D46"/>
    <w:rsid w:val="00E83608"/>
    <w:rsid w:val="00E90FFB"/>
    <w:rsid w:val="00E974C8"/>
    <w:rsid w:val="00EC359D"/>
    <w:rsid w:val="00EE6FE4"/>
    <w:rsid w:val="00F0542B"/>
    <w:rsid w:val="00F102B4"/>
    <w:rsid w:val="00F15ED1"/>
    <w:rsid w:val="00F650B3"/>
    <w:rsid w:val="00F740AA"/>
    <w:rsid w:val="00F90C87"/>
    <w:rsid w:val="00FA2321"/>
    <w:rsid w:val="00FE0C75"/>
    <w:rsid w:val="00FE321E"/>
    <w:rsid w:val="00FE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2F483"/>
  <w15:chartTrackingRefBased/>
  <w15:docId w15:val="{CF56AD7F-5EF6-4B02-A1C6-0A16C33C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5061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50617"/>
    <w:rPr>
      <w:rFonts w:ascii="宋体" w:eastAsia="宋体" w:hAnsi="宋体" w:cs="宋体"/>
      <w:b/>
      <w:bCs/>
      <w:kern w:val="0"/>
      <w:sz w:val="36"/>
      <w:szCs w:val="36"/>
    </w:rPr>
  </w:style>
  <w:style w:type="paragraph" w:styleId="a3">
    <w:name w:val="Normal (Web)"/>
    <w:basedOn w:val="a"/>
    <w:uiPriority w:val="99"/>
    <w:unhideWhenUsed/>
    <w:rsid w:val="0065061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BD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0B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0BCC"/>
    <w:rPr>
      <w:sz w:val="18"/>
      <w:szCs w:val="18"/>
    </w:rPr>
  </w:style>
  <w:style w:type="paragraph" w:styleId="a7">
    <w:name w:val="footer"/>
    <w:basedOn w:val="a"/>
    <w:link w:val="a8"/>
    <w:uiPriority w:val="99"/>
    <w:unhideWhenUsed/>
    <w:rsid w:val="00AF0BCC"/>
    <w:pPr>
      <w:tabs>
        <w:tab w:val="center" w:pos="4153"/>
        <w:tab w:val="right" w:pos="8306"/>
      </w:tabs>
      <w:snapToGrid w:val="0"/>
      <w:jc w:val="left"/>
    </w:pPr>
    <w:rPr>
      <w:sz w:val="18"/>
      <w:szCs w:val="18"/>
    </w:rPr>
  </w:style>
  <w:style w:type="character" w:customStyle="1" w:styleId="a8">
    <w:name w:val="页脚 字符"/>
    <w:basedOn w:val="a0"/>
    <w:link w:val="a7"/>
    <w:uiPriority w:val="99"/>
    <w:rsid w:val="00AF0B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705">
      <w:bodyDiv w:val="1"/>
      <w:marLeft w:val="0"/>
      <w:marRight w:val="0"/>
      <w:marTop w:val="0"/>
      <w:marBottom w:val="0"/>
      <w:divBdr>
        <w:top w:val="none" w:sz="0" w:space="0" w:color="auto"/>
        <w:left w:val="none" w:sz="0" w:space="0" w:color="auto"/>
        <w:bottom w:val="none" w:sz="0" w:space="0" w:color="auto"/>
        <w:right w:val="none" w:sz="0" w:space="0" w:color="auto"/>
      </w:divBdr>
    </w:div>
    <w:div w:id="1290549791">
      <w:bodyDiv w:val="1"/>
      <w:marLeft w:val="0"/>
      <w:marRight w:val="0"/>
      <w:marTop w:val="0"/>
      <w:marBottom w:val="0"/>
      <w:divBdr>
        <w:top w:val="none" w:sz="0" w:space="0" w:color="auto"/>
        <w:left w:val="none" w:sz="0" w:space="0" w:color="auto"/>
        <w:bottom w:val="none" w:sz="0" w:space="0" w:color="auto"/>
        <w:right w:val="none" w:sz="0" w:space="0" w:color="auto"/>
      </w:divBdr>
    </w:div>
    <w:div w:id="1568568992">
      <w:bodyDiv w:val="1"/>
      <w:marLeft w:val="0"/>
      <w:marRight w:val="0"/>
      <w:marTop w:val="0"/>
      <w:marBottom w:val="0"/>
      <w:divBdr>
        <w:top w:val="none" w:sz="0" w:space="0" w:color="auto"/>
        <w:left w:val="none" w:sz="0" w:space="0" w:color="auto"/>
        <w:bottom w:val="none" w:sz="0" w:space="0" w:color="auto"/>
        <w:right w:val="none" w:sz="0" w:space="0" w:color="auto"/>
      </w:divBdr>
    </w:div>
    <w:div w:id="1833250616">
      <w:bodyDiv w:val="1"/>
      <w:marLeft w:val="0"/>
      <w:marRight w:val="0"/>
      <w:marTop w:val="0"/>
      <w:marBottom w:val="0"/>
      <w:divBdr>
        <w:top w:val="none" w:sz="0" w:space="0" w:color="auto"/>
        <w:left w:val="none" w:sz="0" w:space="0" w:color="auto"/>
        <w:bottom w:val="none" w:sz="0" w:space="0" w:color="auto"/>
        <w:right w:val="none" w:sz="0" w:space="0" w:color="auto"/>
      </w:divBdr>
    </w:div>
    <w:div w:id="1838111797">
      <w:bodyDiv w:val="1"/>
      <w:marLeft w:val="0"/>
      <w:marRight w:val="0"/>
      <w:marTop w:val="0"/>
      <w:marBottom w:val="0"/>
      <w:divBdr>
        <w:top w:val="none" w:sz="0" w:space="0" w:color="auto"/>
        <w:left w:val="none" w:sz="0" w:space="0" w:color="auto"/>
        <w:bottom w:val="none" w:sz="0" w:space="0" w:color="auto"/>
        <w:right w:val="none" w:sz="0" w:space="0" w:color="auto"/>
      </w:divBdr>
    </w:div>
    <w:div w:id="1939949672">
      <w:bodyDiv w:val="1"/>
      <w:marLeft w:val="0"/>
      <w:marRight w:val="0"/>
      <w:marTop w:val="0"/>
      <w:marBottom w:val="0"/>
      <w:divBdr>
        <w:top w:val="none" w:sz="0" w:space="0" w:color="auto"/>
        <w:left w:val="none" w:sz="0" w:space="0" w:color="auto"/>
        <w:bottom w:val="none" w:sz="0" w:space="0" w:color="auto"/>
        <w:right w:val="none" w:sz="0" w:space="0" w:color="auto"/>
      </w:divBdr>
    </w:div>
    <w:div w:id="21343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l h</cp:lastModifiedBy>
  <cp:revision>17</cp:revision>
  <dcterms:created xsi:type="dcterms:W3CDTF">2022-05-13T09:25:00Z</dcterms:created>
  <dcterms:modified xsi:type="dcterms:W3CDTF">2022-05-14T03:24:00Z</dcterms:modified>
</cp:coreProperties>
</file>